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B9" w:rsidRPr="00EE0677" w:rsidRDefault="000E081D">
      <w:pPr>
        <w:jc w:val="center"/>
        <w:rPr>
          <w:rFonts w:ascii="方正小标宋简体" w:eastAsia="方正小标宋简体" w:hAnsi="黑体" w:cs="黑体" w:hint="eastAsia"/>
          <w:sz w:val="36"/>
          <w:szCs w:val="36"/>
        </w:rPr>
      </w:pPr>
      <w:r w:rsidRPr="00EE0677">
        <w:rPr>
          <w:rFonts w:ascii="方正小标宋简体" w:eastAsia="方正小标宋简体" w:hAnsi="黑体" w:cs="黑体" w:hint="eastAsia"/>
          <w:sz w:val="36"/>
          <w:szCs w:val="36"/>
        </w:rPr>
        <w:t>“</w:t>
      </w:r>
      <w:bookmarkStart w:id="0" w:name="OLE_LINK28"/>
      <w:bookmarkStart w:id="1" w:name="OLE_LINK29"/>
      <w:bookmarkStart w:id="2" w:name="OLE_LINK30"/>
      <w:bookmarkStart w:id="3" w:name="OLE_LINK31"/>
      <w:r w:rsidRPr="00EE0677">
        <w:rPr>
          <w:rFonts w:ascii="方正小标宋简体" w:eastAsia="方正小标宋简体" w:hAnsi="黑体" w:cs="黑体" w:hint="eastAsia"/>
          <w:sz w:val="36"/>
          <w:szCs w:val="36"/>
        </w:rPr>
        <w:t>热带城市与建筑，弹性海岸线</w:t>
      </w:r>
      <w:bookmarkEnd w:id="0"/>
      <w:bookmarkEnd w:id="1"/>
      <w:bookmarkEnd w:id="2"/>
      <w:bookmarkEnd w:id="3"/>
      <w:r w:rsidRPr="00EE0677">
        <w:rPr>
          <w:rFonts w:ascii="方正小标宋简体" w:eastAsia="方正小标宋简体" w:hAnsi="黑体" w:cs="黑体" w:hint="eastAsia"/>
          <w:sz w:val="36"/>
          <w:szCs w:val="36"/>
        </w:rPr>
        <w:t>城市设计</w:t>
      </w:r>
    </w:p>
    <w:p w:rsidR="002B0AB9" w:rsidRPr="00EE0677" w:rsidRDefault="000E081D">
      <w:pPr>
        <w:jc w:val="center"/>
        <w:rPr>
          <w:rFonts w:ascii="方正小标宋简体" w:eastAsia="方正小标宋简体" w:hAnsi="黑体" w:cs="黑体" w:hint="eastAsia"/>
          <w:sz w:val="36"/>
          <w:szCs w:val="36"/>
        </w:rPr>
      </w:pPr>
      <w:r w:rsidRPr="00EE0677">
        <w:rPr>
          <w:rFonts w:ascii="方正小标宋简体" w:eastAsia="方正小标宋简体" w:hAnsi="黑体" w:cs="黑体" w:hint="eastAsia"/>
          <w:sz w:val="36"/>
          <w:szCs w:val="36"/>
        </w:rPr>
        <w:t>——</w:t>
      </w:r>
      <w:bookmarkStart w:id="4" w:name="OLE_LINK9"/>
      <w:bookmarkStart w:id="5" w:name="OLE_LINK10"/>
      <w:r w:rsidR="00391359" w:rsidRPr="00EE0677">
        <w:rPr>
          <w:rFonts w:ascii="方正小标宋简体" w:eastAsia="方正小标宋简体" w:hAnsi="黑体" w:cs="黑体" w:hint="eastAsia"/>
          <w:sz w:val="36"/>
          <w:szCs w:val="36"/>
        </w:rPr>
        <w:t>2018年</w:t>
      </w:r>
      <w:r w:rsidRPr="00EE0677">
        <w:rPr>
          <w:rFonts w:ascii="方正小标宋简体" w:eastAsia="方正小标宋简体" w:hAnsi="黑体" w:cs="黑体" w:hint="eastAsia"/>
          <w:sz w:val="36"/>
          <w:szCs w:val="36"/>
        </w:rPr>
        <w:t>寒假美国迈阿密大学国际联合设计工作营</w:t>
      </w:r>
      <w:r w:rsidR="00391359" w:rsidRPr="00EE0677">
        <w:rPr>
          <w:rFonts w:ascii="方正小标宋简体" w:eastAsia="方正小标宋简体" w:hAnsi="黑体" w:cs="黑体" w:hint="eastAsia"/>
          <w:sz w:val="36"/>
          <w:szCs w:val="36"/>
        </w:rPr>
        <w:t>”</w:t>
      </w:r>
      <w:r w:rsidRPr="00EE0677">
        <w:rPr>
          <w:rFonts w:ascii="方正小标宋简体" w:eastAsia="方正小标宋简体" w:hAnsi="黑体" w:cs="黑体" w:hint="eastAsia"/>
          <w:sz w:val="36"/>
          <w:szCs w:val="36"/>
        </w:rPr>
        <w:t>招募</w:t>
      </w:r>
      <w:r w:rsidR="00391359" w:rsidRPr="00EE0677">
        <w:rPr>
          <w:rFonts w:ascii="方正小标宋简体" w:eastAsia="方正小标宋简体" w:hAnsi="黑体" w:cs="黑体" w:hint="eastAsia"/>
          <w:sz w:val="36"/>
          <w:szCs w:val="36"/>
        </w:rPr>
        <w:t>通知</w:t>
      </w:r>
    </w:p>
    <w:bookmarkEnd w:id="4"/>
    <w:bookmarkEnd w:id="5"/>
    <w:p w:rsidR="002B0AB9" w:rsidRDefault="002B0AB9">
      <w:pPr>
        <w:jc w:val="center"/>
        <w:rPr>
          <w:rFonts w:ascii="黑体" w:eastAsia="黑体" w:hAnsi="黑体" w:cs="黑体"/>
          <w:sz w:val="28"/>
          <w:szCs w:val="28"/>
        </w:rPr>
      </w:pPr>
    </w:p>
    <w:p w:rsidR="00391359" w:rsidRPr="00EE0677" w:rsidRDefault="00391359" w:rsidP="005A6CB1">
      <w:pPr>
        <w:spacing w:line="600" w:lineRule="exact"/>
        <w:ind w:firstLine="420"/>
        <w:rPr>
          <w:rFonts w:ascii="黑体" w:eastAsia="黑体" w:hAnsi="黑体" w:hint="eastAsia"/>
          <w:sz w:val="28"/>
          <w:szCs w:val="28"/>
        </w:rPr>
      </w:pPr>
      <w:bookmarkStart w:id="6" w:name="OLE_LINK11"/>
      <w:bookmarkStart w:id="7" w:name="OLE_LINK12"/>
      <w:bookmarkStart w:id="8" w:name="OLE_LINK32"/>
      <w:bookmarkStart w:id="9" w:name="OLE_LINK33"/>
      <w:r w:rsidRPr="00EE0677">
        <w:rPr>
          <w:rFonts w:ascii="黑体" w:eastAsia="黑体" w:hAnsi="黑体" w:hint="eastAsia"/>
          <w:sz w:val="28"/>
          <w:szCs w:val="28"/>
        </w:rPr>
        <w:t>一、工作营简介</w:t>
      </w:r>
    </w:p>
    <w:p w:rsidR="00EA7724" w:rsidRPr="00EE0677" w:rsidRDefault="00391359" w:rsidP="005A6CB1">
      <w:pPr>
        <w:spacing w:line="600" w:lineRule="exact"/>
        <w:ind w:firstLine="420"/>
        <w:rPr>
          <w:rFonts w:ascii="仿宋_GB2312" w:eastAsia="仿宋_GB2312" w:hint="eastAsia"/>
          <w:sz w:val="28"/>
          <w:szCs w:val="28"/>
        </w:rPr>
      </w:pPr>
      <w:r w:rsidRPr="00EE0677">
        <w:rPr>
          <w:rFonts w:ascii="仿宋_GB2312" w:eastAsia="仿宋_GB2312" w:hint="eastAsia"/>
          <w:sz w:val="28"/>
          <w:szCs w:val="28"/>
        </w:rPr>
        <w:t xml:space="preserve"> </w:t>
      </w:r>
      <w:r w:rsidR="000E081D" w:rsidRPr="00EE0677">
        <w:rPr>
          <w:rFonts w:ascii="仿宋_GB2312" w:eastAsia="仿宋_GB2312" w:hint="eastAsia"/>
          <w:sz w:val="28"/>
          <w:szCs w:val="28"/>
        </w:rPr>
        <w:t>“热带城市与建筑，弹性海岸线城市设计——</w:t>
      </w:r>
      <w:r w:rsidR="00C26404" w:rsidRPr="00EE0677">
        <w:rPr>
          <w:rFonts w:ascii="仿宋_GB2312" w:eastAsia="仿宋_GB2312" w:hint="eastAsia"/>
          <w:sz w:val="28"/>
          <w:szCs w:val="28"/>
        </w:rPr>
        <w:t>2018年寒假美国迈阿密大学</w:t>
      </w:r>
      <w:r w:rsidR="000E081D" w:rsidRPr="00EE0677">
        <w:rPr>
          <w:rFonts w:ascii="仿宋_GB2312" w:eastAsia="仿宋_GB2312" w:hint="eastAsia"/>
          <w:sz w:val="28"/>
          <w:szCs w:val="28"/>
        </w:rPr>
        <w:t>国际联合设计工作营</w:t>
      </w:r>
      <w:r w:rsidR="00C26404" w:rsidRPr="00EE0677">
        <w:rPr>
          <w:rFonts w:ascii="仿宋_GB2312" w:eastAsia="仿宋_GB2312" w:hint="eastAsia"/>
          <w:sz w:val="28"/>
          <w:szCs w:val="28"/>
        </w:rPr>
        <w:t>”</w:t>
      </w:r>
      <w:r w:rsidR="005A6CB1">
        <w:rPr>
          <w:rFonts w:ascii="仿宋_GB2312" w:eastAsia="仿宋_GB2312" w:hint="eastAsia"/>
          <w:sz w:val="28"/>
          <w:szCs w:val="28"/>
        </w:rPr>
        <w:t>是</w:t>
      </w:r>
      <w:r w:rsidR="000E081D" w:rsidRPr="00EE0677">
        <w:rPr>
          <w:rFonts w:ascii="仿宋_GB2312" w:eastAsia="仿宋_GB2312" w:hint="eastAsia"/>
          <w:sz w:val="28"/>
          <w:szCs w:val="28"/>
        </w:rPr>
        <w:t>由北京建筑大学未来城市设计高精尖创新中心、建筑</w:t>
      </w:r>
      <w:r w:rsidRPr="00EE0677">
        <w:rPr>
          <w:rFonts w:ascii="仿宋_GB2312" w:eastAsia="仿宋_GB2312" w:hint="eastAsia"/>
          <w:sz w:val="28"/>
          <w:szCs w:val="28"/>
        </w:rPr>
        <w:t>与城市规划</w:t>
      </w:r>
      <w:r w:rsidR="000E081D" w:rsidRPr="00EE0677">
        <w:rPr>
          <w:rFonts w:ascii="仿宋_GB2312" w:eastAsia="仿宋_GB2312" w:hint="eastAsia"/>
          <w:sz w:val="28"/>
          <w:szCs w:val="28"/>
        </w:rPr>
        <w:t>学院和美国迈阿密大学建筑学院联合举办的设计工作营。</w:t>
      </w:r>
    </w:p>
    <w:p w:rsidR="00EA7724" w:rsidRPr="00EE0677" w:rsidRDefault="000E081D" w:rsidP="005A6CB1">
      <w:pPr>
        <w:spacing w:line="600" w:lineRule="exact"/>
        <w:ind w:firstLine="420"/>
        <w:rPr>
          <w:rFonts w:ascii="仿宋_GB2312" w:eastAsia="仿宋_GB2312" w:hint="eastAsia"/>
          <w:sz w:val="28"/>
          <w:szCs w:val="28"/>
        </w:rPr>
      </w:pPr>
      <w:r w:rsidRPr="00EE0677">
        <w:rPr>
          <w:rFonts w:ascii="仿宋_GB2312" w:eastAsia="仿宋_GB2312" w:hint="eastAsia"/>
          <w:sz w:val="28"/>
          <w:szCs w:val="28"/>
        </w:rPr>
        <w:t>工作营计划于2018年1月25</w:t>
      </w:r>
      <w:r w:rsidR="00C26404" w:rsidRPr="00EE0677">
        <w:rPr>
          <w:rFonts w:ascii="仿宋_GB2312" w:eastAsia="仿宋_GB2312" w:hint="eastAsia"/>
          <w:sz w:val="28"/>
          <w:szCs w:val="28"/>
        </w:rPr>
        <w:t>日在</w:t>
      </w:r>
      <w:r w:rsidRPr="00EE0677">
        <w:rPr>
          <w:rFonts w:ascii="仿宋_GB2312" w:eastAsia="仿宋_GB2312" w:hint="eastAsia"/>
          <w:sz w:val="28"/>
          <w:szCs w:val="28"/>
        </w:rPr>
        <w:t>美国迈阿密</w:t>
      </w:r>
      <w:r w:rsidR="00C26404" w:rsidRPr="00EE0677">
        <w:rPr>
          <w:rFonts w:ascii="仿宋_GB2312" w:eastAsia="仿宋_GB2312" w:hint="eastAsia"/>
          <w:sz w:val="28"/>
          <w:szCs w:val="28"/>
        </w:rPr>
        <w:t>开营</w:t>
      </w:r>
      <w:r w:rsidRPr="00EE0677">
        <w:rPr>
          <w:rFonts w:ascii="仿宋_GB2312" w:eastAsia="仿宋_GB2312" w:hint="eastAsia"/>
          <w:sz w:val="28"/>
          <w:szCs w:val="28"/>
        </w:rPr>
        <w:t>，</w:t>
      </w:r>
      <w:r w:rsidR="00C26404" w:rsidRPr="00EE0677">
        <w:rPr>
          <w:rFonts w:ascii="仿宋_GB2312" w:eastAsia="仿宋_GB2312" w:hint="eastAsia"/>
          <w:sz w:val="28"/>
          <w:szCs w:val="28"/>
        </w:rPr>
        <w:t>进行</w:t>
      </w:r>
      <w:r w:rsidRPr="00EE0677">
        <w:rPr>
          <w:rFonts w:ascii="仿宋_GB2312" w:eastAsia="仿宋_GB2312" w:hint="eastAsia"/>
          <w:sz w:val="28"/>
          <w:szCs w:val="28"/>
        </w:rPr>
        <w:t>为期11</w:t>
      </w:r>
      <w:r w:rsidR="00C26404" w:rsidRPr="00EE0677">
        <w:rPr>
          <w:rFonts w:ascii="仿宋_GB2312" w:eastAsia="仿宋_GB2312" w:hint="eastAsia"/>
          <w:sz w:val="28"/>
          <w:szCs w:val="28"/>
        </w:rPr>
        <w:t>天的设计教学工作。以</w:t>
      </w:r>
      <w:r w:rsidRPr="00EE0677">
        <w:rPr>
          <w:rFonts w:ascii="仿宋_GB2312" w:eastAsia="仿宋_GB2312" w:hint="eastAsia"/>
          <w:sz w:val="28"/>
          <w:szCs w:val="28"/>
        </w:rPr>
        <w:t>迈阿密著名的south Beath和市中心</w:t>
      </w:r>
      <w:r w:rsidR="00C26404" w:rsidRPr="00EE0677">
        <w:rPr>
          <w:rFonts w:ascii="仿宋_GB2312" w:eastAsia="仿宋_GB2312" w:hint="eastAsia"/>
          <w:sz w:val="28"/>
          <w:szCs w:val="28"/>
        </w:rPr>
        <w:t>相关</w:t>
      </w:r>
      <w:r w:rsidRPr="00EE0677">
        <w:rPr>
          <w:rFonts w:ascii="仿宋_GB2312" w:eastAsia="仿宋_GB2312" w:hint="eastAsia"/>
          <w:sz w:val="28"/>
          <w:szCs w:val="28"/>
        </w:rPr>
        <w:t>区域，以及大量当代著名建筑师</w:t>
      </w:r>
      <w:r w:rsidR="00C26404" w:rsidRPr="00EE0677">
        <w:rPr>
          <w:rFonts w:ascii="仿宋_GB2312" w:eastAsia="仿宋_GB2312" w:hint="eastAsia"/>
          <w:sz w:val="28"/>
          <w:szCs w:val="28"/>
        </w:rPr>
        <w:t>，</w:t>
      </w:r>
      <w:r w:rsidRPr="00EE0677">
        <w:rPr>
          <w:rFonts w:ascii="仿宋_GB2312" w:eastAsia="仿宋_GB2312" w:hint="eastAsia"/>
          <w:sz w:val="28"/>
          <w:szCs w:val="28"/>
        </w:rPr>
        <w:t>包括库哈斯、扎哈、盖瑞、赫佐格德梅隆、努维尔等建筑师的设计</w:t>
      </w:r>
      <w:r w:rsidR="00C26404" w:rsidRPr="00EE0677">
        <w:rPr>
          <w:rFonts w:ascii="仿宋_GB2312" w:eastAsia="仿宋_GB2312" w:hint="eastAsia"/>
          <w:sz w:val="28"/>
          <w:szCs w:val="28"/>
        </w:rPr>
        <w:t>作品为例，通过</w:t>
      </w:r>
      <w:r w:rsidRPr="00EE0677">
        <w:rPr>
          <w:rFonts w:ascii="仿宋_GB2312" w:eastAsia="仿宋_GB2312" w:hint="eastAsia"/>
          <w:sz w:val="28"/>
          <w:szCs w:val="28"/>
        </w:rPr>
        <w:t>现场调研和讲解的方式使同学理解热带城市和建筑设计，以及海岸线建筑特点，同时将弹性设计和海平面上升等可持续发展设计代入后期的工作营设计中。</w:t>
      </w:r>
    </w:p>
    <w:bookmarkEnd w:id="6"/>
    <w:bookmarkEnd w:id="7"/>
    <w:p w:rsidR="00391359" w:rsidRPr="00EE0677" w:rsidRDefault="00391359" w:rsidP="005A6CB1">
      <w:pPr>
        <w:spacing w:line="600" w:lineRule="exact"/>
        <w:ind w:firstLine="420"/>
        <w:rPr>
          <w:rFonts w:ascii="仿宋_GB2312" w:eastAsia="仿宋_GB2312" w:hint="eastAsia"/>
          <w:sz w:val="28"/>
          <w:szCs w:val="28"/>
        </w:rPr>
      </w:pPr>
      <w:r w:rsidRPr="00EE0677">
        <w:rPr>
          <w:rFonts w:ascii="仿宋_GB2312" w:eastAsia="仿宋_GB2312" w:hint="eastAsia"/>
          <w:sz w:val="28"/>
          <w:szCs w:val="28"/>
        </w:rPr>
        <w:t>美国</w:t>
      </w:r>
      <w:r w:rsidR="000E081D" w:rsidRPr="00EE0677">
        <w:rPr>
          <w:rFonts w:ascii="仿宋_GB2312" w:eastAsia="仿宋_GB2312" w:hint="eastAsia"/>
          <w:sz w:val="28"/>
          <w:szCs w:val="28"/>
        </w:rPr>
        <w:t>迈阿密大学建筑学院研究生部主任</w:t>
      </w:r>
      <w:r w:rsidR="005A6CB1" w:rsidRPr="005A6CB1">
        <w:rPr>
          <w:rFonts w:hint="eastAsia"/>
          <w:bCs/>
          <w:sz w:val="28"/>
          <w:szCs w:val="28"/>
        </w:rPr>
        <w:t>Allan Todd Shulman</w:t>
      </w:r>
      <w:r w:rsidR="000E081D" w:rsidRPr="00EE0677">
        <w:rPr>
          <w:rFonts w:ascii="仿宋_GB2312" w:eastAsia="仿宋_GB2312" w:hint="eastAsia"/>
          <w:sz w:val="28"/>
          <w:szCs w:val="28"/>
        </w:rPr>
        <w:t>教授</w:t>
      </w:r>
      <w:r w:rsidR="005A6CB1">
        <w:rPr>
          <w:rFonts w:ascii="仿宋_GB2312" w:eastAsia="仿宋_GB2312" w:hint="eastAsia"/>
          <w:sz w:val="28"/>
          <w:szCs w:val="28"/>
        </w:rPr>
        <w:t>、</w:t>
      </w:r>
      <w:r w:rsidR="000E081D" w:rsidRPr="00EE0677">
        <w:rPr>
          <w:rFonts w:ascii="仿宋_GB2312" w:eastAsia="仿宋_GB2312" w:hint="eastAsia"/>
          <w:sz w:val="28"/>
          <w:szCs w:val="28"/>
        </w:rPr>
        <w:t>裴钊教授</w:t>
      </w:r>
      <w:r w:rsidRPr="00EE0677">
        <w:rPr>
          <w:rFonts w:ascii="仿宋_GB2312" w:eastAsia="仿宋_GB2312" w:hint="eastAsia"/>
          <w:sz w:val="28"/>
          <w:szCs w:val="28"/>
        </w:rPr>
        <w:t>将</w:t>
      </w:r>
      <w:r w:rsidR="000E081D" w:rsidRPr="00EE0677">
        <w:rPr>
          <w:rFonts w:ascii="仿宋_GB2312" w:eastAsia="仿宋_GB2312" w:hint="eastAsia"/>
          <w:sz w:val="28"/>
          <w:szCs w:val="28"/>
        </w:rPr>
        <w:t>全程指导。</w:t>
      </w:r>
      <w:bookmarkStart w:id="10" w:name="OLE_LINK20"/>
      <w:bookmarkStart w:id="11" w:name="OLE_LINK21"/>
      <w:bookmarkStart w:id="12" w:name="OLE_LINK34"/>
      <w:r w:rsidR="000E081D" w:rsidRPr="00EE0677">
        <w:rPr>
          <w:rFonts w:ascii="仿宋_GB2312" w:eastAsia="仿宋_GB2312" w:hint="eastAsia"/>
          <w:sz w:val="28"/>
          <w:szCs w:val="28"/>
        </w:rPr>
        <w:t>北京建筑大学</w:t>
      </w:r>
      <w:bookmarkEnd w:id="10"/>
      <w:bookmarkEnd w:id="11"/>
      <w:bookmarkEnd w:id="12"/>
      <w:r w:rsidR="000E081D" w:rsidRPr="00EE0677">
        <w:rPr>
          <w:rFonts w:ascii="仿宋_GB2312" w:eastAsia="仿宋_GB2312" w:hint="eastAsia"/>
          <w:sz w:val="28"/>
          <w:szCs w:val="28"/>
        </w:rPr>
        <w:t>未来城市设计高精尖</w:t>
      </w:r>
      <w:r w:rsidRPr="00EE0677">
        <w:rPr>
          <w:rFonts w:ascii="仿宋_GB2312" w:eastAsia="仿宋_GB2312" w:hint="eastAsia"/>
          <w:sz w:val="28"/>
          <w:szCs w:val="28"/>
        </w:rPr>
        <w:t>创新</w:t>
      </w:r>
      <w:r w:rsidR="000E081D" w:rsidRPr="00EE0677">
        <w:rPr>
          <w:rFonts w:ascii="仿宋_GB2312" w:eastAsia="仿宋_GB2312" w:hint="eastAsia"/>
          <w:sz w:val="28"/>
          <w:szCs w:val="28"/>
        </w:rPr>
        <w:t>中心副主任李春青副教授</w:t>
      </w:r>
      <w:r w:rsidRPr="00EE0677">
        <w:rPr>
          <w:rFonts w:ascii="仿宋_GB2312" w:eastAsia="仿宋_GB2312" w:hint="eastAsia"/>
          <w:sz w:val="28"/>
          <w:szCs w:val="28"/>
        </w:rPr>
        <w:t>、</w:t>
      </w:r>
      <w:r w:rsidR="005A6CB1">
        <w:rPr>
          <w:rFonts w:ascii="仿宋_GB2312" w:eastAsia="仿宋_GB2312" w:hint="eastAsia"/>
          <w:sz w:val="28"/>
          <w:szCs w:val="28"/>
        </w:rPr>
        <w:t>建筑</w:t>
      </w:r>
      <w:r w:rsidR="004D5165">
        <w:rPr>
          <w:rFonts w:ascii="仿宋_GB2312" w:eastAsia="仿宋_GB2312" w:hint="eastAsia"/>
          <w:sz w:val="28"/>
          <w:szCs w:val="28"/>
        </w:rPr>
        <w:t>与城市规划</w:t>
      </w:r>
      <w:r w:rsidR="005A6CB1">
        <w:rPr>
          <w:rFonts w:ascii="仿宋_GB2312" w:eastAsia="仿宋_GB2312" w:hint="eastAsia"/>
          <w:sz w:val="28"/>
          <w:szCs w:val="28"/>
        </w:rPr>
        <w:t>学院城乡规划系王如欣老师也将全程带队</w:t>
      </w:r>
      <w:r w:rsidR="000E081D" w:rsidRPr="00EE0677">
        <w:rPr>
          <w:rFonts w:ascii="仿宋_GB2312" w:eastAsia="仿宋_GB2312" w:hint="eastAsia"/>
          <w:sz w:val="28"/>
          <w:szCs w:val="28"/>
        </w:rPr>
        <w:t>指导。</w:t>
      </w:r>
      <w:bookmarkStart w:id="13" w:name="OLE_LINK26"/>
      <w:bookmarkStart w:id="14" w:name="OLE_LINK27"/>
    </w:p>
    <w:p w:rsidR="00EE0677" w:rsidRPr="00EE0677" w:rsidRDefault="005A6CB1" w:rsidP="005A6CB1">
      <w:pPr>
        <w:spacing w:line="600" w:lineRule="exact"/>
        <w:ind w:firstLine="420"/>
        <w:rPr>
          <w:rFonts w:ascii="仿宋_GB2312" w:eastAsia="仿宋_GB2312" w:hint="eastAsia"/>
          <w:sz w:val="28"/>
          <w:szCs w:val="28"/>
        </w:rPr>
      </w:pPr>
      <w:r>
        <w:rPr>
          <w:rFonts w:ascii="仿宋_GB2312" w:eastAsia="仿宋_GB2312" w:hint="eastAsia"/>
          <w:sz w:val="28"/>
          <w:szCs w:val="28"/>
        </w:rPr>
        <w:t>工作营预计招收1</w:t>
      </w:r>
      <w:r>
        <w:rPr>
          <w:rFonts w:ascii="仿宋_GB2312" w:eastAsia="仿宋_GB2312"/>
          <w:sz w:val="28"/>
          <w:szCs w:val="28"/>
        </w:rPr>
        <w:t>0</w:t>
      </w:r>
      <w:r>
        <w:rPr>
          <w:rFonts w:ascii="仿宋_GB2312" w:eastAsia="仿宋_GB2312" w:hint="eastAsia"/>
          <w:sz w:val="28"/>
          <w:szCs w:val="28"/>
        </w:rPr>
        <w:t>名学生，</w:t>
      </w:r>
      <w:r w:rsidR="00EE0677" w:rsidRPr="00EE0677">
        <w:rPr>
          <w:rFonts w:ascii="仿宋_GB2312" w:eastAsia="仿宋_GB2312" w:hint="eastAsia"/>
          <w:sz w:val="28"/>
          <w:szCs w:val="28"/>
        </w:rPr>
        <w:t>请建筑、规划、景观、土木工程等学科的硕士生、本科生踊跃报名参加。</w:t>
      </w:r>
    </w:p>
    <w:p w:rsidR="00EE0677" w:rsidRPr="005A6CB1" w:rsidRDefault="00EE0677" w:rsidP="005A6CB1">
      <w:pPr>
        <w:spacing w:line="600" w:lineRule="exact"/>
        <w:ind w:firstLine="420"/>
        <w:rPr>
          <w:rFonts w:ascii="黑体" w:eastAsia="黑体" w:hAnsi="黑体"/>
          <w:sz w:val="28"/>
          <w:szCs w:val="28"/>
        </w:rPr>
      </w:pPr>
      <w:r w:rsidRPr="005A6CB1">
        <w:rPr>
          <w:rFonts w:ascii="黑体" w:eastAsia="黑体" w:hAnsi="黑体" w:hint="eastAsia"/>
          <w:sz w:val="28"/>
          <w:szCs w:val="28"/>
        </w:rPr>
        <w:t>二、</w:t>
      </w:r>
      <w:r w:rsidR="005A6CB1" w:rsidRPr="005A6CB1">
        <w:rPr>
          <w:rFonts w:ascii="黑体" w:eastAsia="黑体" w:hAnsi="黑体" w:hint="eastAsia"/>
          <w:sz w:val="28"/>
          <w:szCs w:val="28"/>
        </w:rPr>
        <w:t>工作营</w:t>
      </w:r>
      <w:r w:rsidRPr="005A6CB1">
        <w:rPr>
          <w:rFonts w:ascii="黑体" w:eastAsia="黑体" w:hAnsi="黑体" w:hint="eastAsia"/>
          <w:sz w:val="28"/>
          <w:szCs w:val="28"/>
        </w:rPr>
        <w:t>报名</w:t>
      </w:r>
      <w:bookmarkStart w:id="15" w:name="_GoBack"/>
      <w:bookmarkEnd w:id="15"/>
    </w:p>
    <w:p w:rsidR="002B0AB9" w:rsidRPr="005A6CB1" w:rsidRDefault="00391359" w:rsidP="005A6CB1">
      <w:pPr>
        <w:spacing w:line="600" w:lineRule="exact"/>
        <w:ind w:firstLine="420"/>
        <w:rPr>
          <w:rFonts w:ascii="仿宋_GB2312" w:eastAsia="仿宋_GB2312" w:hint="eastAsia"/>
          <w:color w:val="000000" w:themeColor="text1"/>
          <w:sz w:val="28"/>
          <w:szCs w:val="28"/>
        </w:rPr>
      </w:pPr>
      <w:r w:rsidRPr="00EE0677">
        <w:rPr>
          <w:rFonts w:ascii="仿宋_GB2312" w:eastAsia="仿宋_GB2312" w:hint="eastAsia"/>
          <w:sz w:val="28"/>
          <w:szCs w:val="28"/>
        </w:rPr>
        <w:t>报名表下载：</w:t>
      </w:r>
      <w:hyperlink r:id="rId7" w:history="1">
        <w:r w:rsidRPr="005A6CB1">
          <w:rPr>
            <w:rStyle w:val="a4"/>
            <w:rFonts w:ascii="仿宋_GB2312" w:eastAsia="仿宋_GB2312" w:hint="eastAsia"/>
            <w:color w:val="000000" w:themeColor="text1"/>
            <w:sz w:val="28"/>
            <w:szCs w:val="28"/>
          </w:rPr>
          <w:t>www.UDC.bucea.edu.cn</w:t>
        </w:r>
      </w:hyperlink>
    </w:p>
    <w:p w:rsidR="002B0AB9" w:rsidRPr="00EE0677" w:rsidRDefault="00391359" w:rsidP="005A6CB1">
      <w:pPr>
        <w:spacing w:line="600" w:lineRule="exact"/>
        <w:ind w:firstLine="420"/>
        <w:rPr>
          <w:rFonts w:ascii="仿宋_GB2312" w:eastAsia="仿宋_GB2312" w:hint="eastAsia"/>
          <w:sz w:val="28"/>
          <w:szCs w:val="28"/>
        </w:rPr>
      </w:pPr>
      <w:r w:rsidRPr="00EE0677">
        <w:rPr>
          <w:rFonts w:ascii="仿宋_GB2312" w:eastAsia="仿宋_GB2312" w:hint="eastAsia"/>
          <w:sz w:val="28"/>
          <w:szCs w:val="28"/>
        </w:rPr>
        <w:lastRenderedPageBreak/>
        <w:t>请将报名表发送至</w:t>
      </w:r>
      <w:r w:rsidR="000E081D" w:rsidRPr="00EE0677">
        <w:rPr>
          <w:rFonts w:ascii="仿宋_GB2312" w:eastAsia="仿宋_GB2312" w:hint="eastAsia"/>
          <w:sz w:val="28"/>
          <w:szCs w:val="28"/>
        </w:rPr>
        <w:t>邮箱wangruxin@bucea.edu.cn</w:t>
      </w:r>
    </w:p>
    <w:p w:rsidR="00391359" w:rsidRPr="00EE0677" w:rsidRDefault="000E081D" w:rsidP="005A6CB1">
      <w:pPr>
        <w:spacing w:line="600" w:lineRule="exact"/>
        <w:ind w:firstLine="420"/>
        <w:jc w:val="left"/>
        <w:rPr>
          <w:rFonts w:ascii="仿宋_GB2312" w:eastAsia="仿宋_GB2312" w:hint="eastAsia"/>
          <w:sz w:val="28"/>
          <w:szCs w:val="28"/>
        </w:rPr>
      </w:pPr>
      <w:r w:rsidRPr="00EE0677">
        <w:rPr>
          <w:rFonts w:ascii="仿宋_GB2312" w:eastAsia="仿宋_GB2312" w:hint="eastAsia"/>
          <w:sz w:val="28"/>
          <w:szCs w:val="28"/>
        </w:rPr>
        <w:t>2017年12月15日（周五）下午5点</w:t>
      </w:r>
      <w:r w:rsidR="00391359" w:rsidRPr="00EE0677">
        <w:rPr>
          <w:rFonts w:ascii="仿宋_GB2312" w:eastAsia="仿宋_GB2312" w:hint="eastAsia"/>
          <w:sz w:val="28"/>
          <w:szCs w:val="28"/>
        </w:rPr>
        <w:t>截止</w:t>
      </w:r>
      <w:r w:rsidRPr="00EE0677">
        <w:rPr>
          <w:rFonts w:ascii="仿宋_GB2312" w:eastAsia="仿宋_GB2312" w:hint="eastAsia"/>
          <w:sz w:val="28"/>
          <w:szCs w:val="28"/>
        </w:rPr>
        <w:t>报名</w:t>
      </w:r>
      <w:r w:rsidR="00391359" w:rsidRPr="00EE0677">
        <w:rPr>
          <w:rFonts w:ascii="仿宋_GB2312" w:eastAsia="仿宋_GB2312" w:hint="eastAsia"/>
          <w:sz w:val="28"/>
          <w:szCs w:val="28"/>
        </w:rPr>
        <w:t>；</w:t>
      </w:r>
    </w:p>
    <w:p w:rsidR="002B0AB9" w:rsidRPr="00EE0677" w:rsidRDefault="00391359" w:rsidP="005A6CB1">
      <w:pPr>
        <w:spacing w:line="600" w:lineRule="exact"/>
        <w:ind w:firstLine="420"/>
        <w:jc w:val="left"/>
        <w:rPr>
          <w:rFonts w:ascii="仿宋_GB2312" w:eastAsia="仿宋_GB2312" w:hint="eastAsia"/>
          <w:sz w:val="28"/>
          <w:szCs w:val="28"/>
        </w:rPr>
      </w:pPr>
      <w:r w:rsidRPr="00EE0677">
        <w:rPr>
          <w:rFonts w:ascii="仿宋_GB2312" w:eastAsia="仿宋_GB2312" w:hint="eastAsia"/>
          <w:sz w:val="28"/>
          <w:szCs w:val="28"/>
        </w:rPr>
        <w:t>2017年12月16日（周六）上午</w:t>
      </w:r>
      <w:r w:rsidR="000E081D" w:rsidRPr="00EE0677">
        <w:rPr>
          <w:rFonts w:ascii="仿宋_GB2312" w:eastAsia="仿宋_GB2312" w:hint="eastAsia"/>
          <w:sz w:val="28"/>
          <w:szCs w:val="28"/>
        </w:rPr>
        <w:t>9</w:t>
      </w:r>
      <w:r w:rsidRPr="00EE0677">
        <w:rPr>
          <w:rFonts w:ascii="仿宋_GB2312" w:eastAsia="仿宋_GB2312" w:hint="eastAsia"/>
          <w:sz w:val="28"/>
          <w:szCs w:val="28"/>
        </w:rPr>
        <w:t>点</w:t>
      </w:r>
      <w:r w:rsidR="000E081D" w:rsidRPr="00EE0677">
        <w:rPr>
          <w:rFonts w:ascii="仿宋_GB2312" w:eastAsia="仿宋_GB2312" w:hint="eastAsia"/>
          <w:sz w:val="28"/>
          <w:szCs w:val="28"/>
        </w:rPr>
        <w:t>前</w:t>
      </w:r>
      <w:r w:rsidRPr="00EE0677">
        <w:rPr>
          <w:rFonts w:ascii="仿宋_GB2312" w:eastAsia="仿宋_GB2312" w:hint="eastAsia"/>
          <w:sz w:val="28"/>
          <w:szCs w:val="28"/>
        </w:rPr>
        <w:t>通知面试；</w:t>
      </w:r>
    </w:p>
    <w:p w:rsidR="002B0AB9" w:rsidRPr="00EE0677" w:rsidRDefault="000E081D" w:rsidP="005A6CB1">
      <w:pPr>
        <w:spacing w:line="600" w:lineRule="exact"/>
        <w:ind w:firstLine="420"/>
        <w:jc w:val="left"/>
        <w:rPr>
          <w:rFonts w:ascii="仿宋_GB2312" w:eastAsia="仿宋_GB2312" w:hint="eastAsia"/>
          <w:sz w:val="28"/>
          <w:szCs w:val="28"/>
        </w:rPr>
      </w:pPr>
      <w:r w:rsidRPr="00EE0677">
        <w:rPr>
          <w:rFonts w:ascii="仿宋_GB2312" w:eastAsia="仿宋_GB2312" w:hint="eastAsia"/>
          <w:sz w:val="28"/>
          <w:szCs w:val="28"/>
        </w:rPr>
        <w:t>2017年12月16日（周六）下午1点在</w:t>
      </w:r>
      <w:r w:rsidR="00EE0677" w:rsidRPr="00EE0677">
        <w:rPr>
          <w:rFonts w:ascii="仿宋_GB2312" w:eastAsia="仿宋_GB2312" w:hint="eastAsia"/>
          <w:sz w:val="28"/>
          <w:szCs w:val="28"/>
        </w:rPr>
        <w:t>北建大西城校区</w:t>
      </w:r>
      <w:r w:rsidRPr="00EE0677">
        <w:rPr>
          <w:rFonts w:ascii="仿宋_GB2312" w:eastAsia="仿宋_GB2312" w:hint="eastAsia"/>
          <w:sz w:val="28"/>
          <w:szCs w:val="28"/>
        </w:rPr>
        <w:t>科研楼104面试。</w:t>
      </w:r>
    </w:p>
    <w:p w:rsidR="002B0AB9" w:rsidRDefault="002B0AB9">
      <w:pPr>
        <w:ind w:firstLine="420"/>
        <w:rPr>
          <w:sz w:val="28"/>
          <w:szCs w:val="28"/>
        </w:rPr>
      </w:pPr>
    </w:p>
    <w:bookmarkEnd w:id="8"/>
    <w:bookmarkEnd w:id="9"/>
    <w:bookmarkEnd w:id="13"/>
    <w:bookmarkEnd w:id="14"/>
    <w:p w:rsidR="002B0AB9" w:rsidRDefault="002B0AB9">
      <w:pPr>
        <w:rPr>
          <w:sz w:val="28"/>
          <w:szCs w:val="28"/>
        </w:rPr>
      </w:pPr>
    </w:p>
    <w:p w:rsidR="002B0AB9" w:rsidRDefault="000E081D">
      <w:pPr>
        <w:rPr>
          <w:rFonts w:ascii="微软雅黑" w:eastAsia="微软雅黑" w:hAnsi="微软雅黑" w:cs="微软雅黑"/>
          <w:sz w:val="28"/>
          <w:szCs w:val="28"/>
        </w:rPr>
      </w:pPr>
      <w:r>
        <w:rPr>
          <w:rFonts w:ascii="微软雅黑" w:eastAsia="微软雅黑" w:hAnsi="微软雅黑" w:cs="微软雅黑" w:hint="eastAsia"/>
          <w:sz w:val="28"/>
          <w:szCs w:val="28"/>
        </w:rPr>
        <w:t>指导教师介绍：</w:t>
      </w:r>
    </w:p>
    <w:p w:rsidR="002B0AB9" w:rsidRDefault="000E081D">
      <w:pPr>
        <w:rPr>
          <w:sz w:val="28"/>
          <w:szCs w:val="28"/>
        </w:rPr>
      </w:pPr>
      <w:r>
        <w:rPr>
          <w:rFonts w:hint="eastAsia"/>
          <w:b/>
          <w:bCs/>
          <w:noProof/>
          <w:sz w:val="28"/>
          <w:szCs w:val="28"/>
        </w:rPr>
        <w:drawing>
          <wp:anchor distT="0" distB="0" distL="114300" distR="114300" simplePos="0" relativeHeight="251660288" behindDoc="0" locked="0" layoutInCell="1" allowOverlap="1">
            <wp:simplePos x="0" y="0"/>
            <wp:positionH relativeFrom="column">
              <wp:posOffset>33655</wp:posOffset>
            </wp:positionH>
            <wp:positionV relativeFrom="paragraph">
              <wp:posOffset>43815</wp:posOffset>
            </wp:positionV>
            <wp:extent cx="1073785" cy="1431925"/>
            <wp:effectExtent l="0" t="0" r="5715" b="3175"/>
            <wp:wrapSquare wrapText="bothSides"/>
            <wp:docPr id="5" name="图片 5" descr="微信图片_2017121122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71211225840"/>
                    <pic:cNvPicPr>
                      <a:picLocks noChangeAspect="1"/>
                    </pic:cNvPicPr>
                  </pic:nvPicPr>
                  <pic:blipFill>
                    <a:blip r:embed="rId8"/>
                    <a:stretch>
                      <a:fillRect/>
                    </a:stretch>
                  </pic:blipFill>
                  <pic:spPr>
                    <a:xfrm>
                      <a:off x="0" y="0"/>
                      <a:ext cx="1073785" cy="1431925"/>
                    </a:xfrm>
                    <a:prstGeom prst="rect">
                      <a:avLst/>
                    </a:prstGeom>
                  </pic:spPr>
                </pic:pic>
              </a:graphicData>
            </a:graphic>
          </wp:anchor>
        </w:drawing>
      </w:r>
      <w:bookmarkStart w:id="16" w:name="OLE_LINK15"/>
      <w:bookmarkStart w:id="17" w:name="OLE_LINK16"/>
      <w:r>
        <w:rPr>
          <w:rFonts w:hint="eastAsia"/>
          <w:b/>
          <w:bCs/>
          <w:sz w:val="28"/>
          <w:szCs w:val="28"/>
        </w:rPr>
        <w:t>Allan Todd Shulman</w:t>
      </w:r>
      <w:r>
        <w:rPr>
          <w:rFonts w:hint="eastAsia"/>
          <w:sz w:val="28"/>
          <w:szCs w:val="28"/>
        </w:rPr>
        <w:t>,</w:t>
      </w:r>
      <w:bookmarkStart w:id="18" w:name="OLE_LINK17"/>
      <w:bookmarkStart w:id="19" w:name="OLE_LINK18"/>
      <w:bookmarkEnd w:id="16"/>
      <w:bookmarkEnd w:id="17"/>
      <w:r>
        <w:rPr>
          <w:rFonts w:hint="eastAsia"/>
          <w:sz w:val="28"/>
          <w:szCs w:val="28"/>
        </w:rPr>
        <w:t>在过去的</w:t>
      </w:r>
      <w:r>
        <w:rPr>
          <w:rFonts w:hint="eastAsia"/>
          <w:sz w:val="28"/>
          <w:szCs w:val="28"/>
        </w:rPr>
        <w:t>17</w:t>
      </w:r>
      <w:r>
        <w:rPr>
          <w:rFonts w:hint="eastAsia"/>
          <w:sz w:val="28"/>
          <w:szCs w:val="28"/>
        </w:rPr>
        <w:t>年中，舒尔曼教授利用迈阿密和迈阿密海滩的城市，探索了二十世纪城市文化与建筑之间的相互关系。作为一个学者，他以热带建筑，和热带文化理念等现代城市丰富的物质为研究地域，研究城市转型，他称之为“城市群”的启示，即通过分层的当代景观文物进行现有城市的重建。他的学术活动还包括针对扩大理解南佛罗里达州的建成环境展览、设计竞赛、专家研讨会，讲座和小型讨论会。舒尔曼教授在</w:t>
      </w:r>
      <w:r>
        <w:rPr>
          <w:rFonts w:hint="eastAsia"/>
          <w:sz w:val="28"/>
          <w:szCs w:val="28"/>
        </w:rPr>
        <w:t>1995</w:t>
      </w:r>
      <w:r>
        <w:rPr>
          <w:rFonts w:hint="eastAsia"/>
          <w:sz w:val="28"/>
          <w:szCs w:val="28"/>
        </w:rPr>
        <w:t>创立了建筑事务所舒尔曼</w:t>
      </w:r>
      <w:r>
        <w:rPr>
          <w:rFonts w:hint="eastAsia"/>
          <w:sz w:val="28"/>
          <w:szCs w:val="28"/>
        </w:rPr>
        <w:t>+ Associates</w:t>
      </w:r>
      <w:r>
        <w:rPr>
          <w:rFonts w:hint="eastAsia"/>
          <w:sz w:val="28"/>
          <w:szCs w:val="28"/>
        </w:rPr>
        <w:t>（</w:t>
      </w:r>
      <w:r>
        <w:rPr>
          <w:rFonts w:hint="eastAsia"/>
          <w:sz w:val="28"/>
          <w:szCs w:val="28"/>
        </w:rPr>
        <w:t>S + A</w:t>
      </w:r>
      <w:r>
        <w:rPr>
          <w:rFonts w:hint="eastAsia"/>
          <w:sz w:val="28"/>
          <w:szCs w:val="28"/>
        </w:rPr>
        <w:t>）。</w:t>
      </w:r>
      <w:r>
        <w:rPr>
          <w:rFonts w:hint="eastAsia"/>
          <w:sz w:val="28"/>
          <w:szCs w:val="28"/>
        </w:rPr>
        <w:t xml:space="preserve">  </w:t>
      </w:r>
    </w:p>
    <w:bookmarkEnd w:id="18"/>
    <w:bookmarkEnd w:id="19"/>
    <w:p w:rsidR="002B0AB9" w:rsidRDefault="002B0AB9">
      <w:pPr>
        <w:rPr>
          <w:sz w:val="28"/>
          <w:szCs w:val="28"/>
        </w:rPr>
      </w:pPr>
    </w:p>
    <w:p w:rsidR="002B0AB9" w:rsidRDefault="000E081D">
      <w:pPr>
        <w:rPr>
          <w:sz w:val="28"/>
          <w:szCs w:val="28"/>
        </w:rPr>
      </w:pPr>
      <w:r>
        <w:rPr>
          <w:rFonts w:hint="eastAsia"/>
          <w:b/>
          <w:bCs/>
          <w:noProof/>
          <w:sz w:val="28"/>
          <w:szCs w:val="28"/>
        </w:rPr>
        <w:drawing>
          <wp:anchor distT="0" distB="0" distL="114300" distR="114300" simplePos="0" relativeHeight="251659264" behindDoc="0" locked="0" layoutInCell="1" allowOverlap="1">
            <wp:simplePos x="0" y="0"/>
            <wp:positionH relativeFrom="column">
              <wp:posOffset>20955</wp:posOffset>
            </wp:positionH>
            <wp:positionV relativeFrom="paragraph">
              <wp:posOffset>70485</wp:posOffset>
            </wp:positionV>
            <wp:extent cx="1249680" cy="1246505"/>
            <wp:effectExtent l="0" t="0" r="7620" b="10795"/>
            <wp:wrapSquare wrapText="bothSides"/>
            <wp:docPr id="1" name="图片 1" descr="微信图片_2017121122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1211225847"/>
                    <pic:cNvPicPr>
                      <a:picLocks noChangeAspect="1"/>
                    </pic:cNvPicPr>
                  </pic:nvPicPr>
                  <pic:blipFill>
                    <a:blip r:embed="rId9"/>
                    <a:stretch>
                      <a:fillRect/>
                    </a:stretch>
                  </pic:blipFill>
                  <pic:spPr>
                    <a:xfrm>
                      <a:off x="0" y="0"/>
                      <a:ext cx="1249680" cy="1246505"/>
                    </a:xfrm>
                    <a:prstGeom prst="rect">
                      <a:avLst/>
                    </a:prstGeom>
                  </pic:spPr>
                </pic:pic>
              </a:graphicData>
            </a:graphic>
          </wp:anchor>
        </w:drawing>
      </w:r>
      <w:bookmarkStart w:id="20" w:name="OLE_LINK13"/>
      <w:bookmarkStart w:id="21" w:name="OLE_LINK14"/>
      <w:bookmarkStart w:id="22" w:name="OLE_LINK19"/>
      <w:r>
        <w:rPr>
          <w:rFonts w:hint="eastAsia"/>
          <w:b/>
          <w:bCs/>
          <w:sz w:val="28"/>
          <w:szCs w:val="28"/>
        </w:rPr>
        <w:t>裴钊</w:t>
      </w:r>
      <w:bookmarkEnd w:id="20"/>
      <w:bookmarkEnd w:id="21"/>
      <w:bookmarkEnd w:id="22"/>
      <w:r>
        <w:rPr>
          <w:rFonts w:hint="eastAsia"/>
          <w:sz w:val="28"/>
          <w:szCs w:val="28"/>
        </w:rPr>
        <w:t>，近期研究集中在拉美现代建筑历史与理论研究，中国近现代建筑理论与现代化进程研究，以及基础设施都市化研究。在从事建筑教育之前，拥有</w:t>
      </w:r>
      <w:r>
        <w:rPr>
          <w:rFonts w:hint="eastAsia"/>
          <w:sz w:val="28"/>
          <w:szCs w:val="28"/>
        </w:rPr>
        <w:t>10</w:t>
      </w:r>
      <w:r>
        <w:rPr>
          <w:rFonts w:hint="eastAsia"/>
          <w:sz w:val="28"/>
          <w:szCs w:val="28"/>
        </w:rPr>
        <w:t>年在北美和中国地区的从业经验，既有偏重于城</w:t>
      </w:r>
      <w:r>
        <w:rPr>
          <w:rFonts w:hint="eastAsia"/>
          <w:sz w:val="28"/>
          <w:szCs w:val="28"/>
        </w:rPr>
        <w:lastRenderedPageBreak/>
        <w:t>市与建筑设计领域工作经验，也有偏重大型综合项目咨询与管理的经验，以及多家国际性外企管理经验。曾主持和参与了很多综合性、跨领域、不同尺度的城市与建筑设计项目，其中多个获得了不同国家与地区的奖项。</w:t>
      </w:r>
    </w:p>
    <w:p w:rsidR="002B0AB9" w:rsidRDefault="002B0AB9">
      <w:pPr>
        <w:rPr>
          <w:sz w:val="28"/>
          <w:szCs w:val="28"/>
        </w:rPr>
      </w:pPr>
    </w:p>
    <w:p w:rsidR="002B0AB9" w:rsidRDefault="000E081D">
      <w:pPr>
        <w:rPr>
          <w:sz w:val="28"/>
          <w:szCs w:val="28"/>
        </w:rPr>
      </w:pPr>
      <w:r>
        <w:rPr>
          <w:noProof/>
        </w:rPr>
        <w:drawing>
          <wp:inline distT="0" distB="0" distL="114300" distR="114300">
            <wp:extent cx="975995" cy="1050290"/>
            <wp:effectExtent l="0" t="0" r="190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975995" cy="1050290"/>
                    </a:xfrm>
                    <a:prstGeom prst="rect">
                      <a:avLst/>
                    </a:prstGeom>
                    <a:noFill/>
                    <a:ln w="9525">
                      <a:noFill/>
                    </a:ln>
                  </pic:spPr>
                </pic:pic>
              </a:graphicData>
            </a:graphic>
          </wp:inline>
        </w:drawing>
      </w:r>
      <w:r>
        <w:rPr>
          <w:rFonts w:hint="eastAsia"/>
          <w:b/>
          <w:bCs/>
          <w:sz w:val="28"/>
          <w:szCs w:val="28"/>
        </w:rPr>
        <w:t>李春青</w:t>
      </w:r>
      <w:r>
        <w:rPr>
          <w:rFonts w:hint="eastAsia"/>
          <w:sz w:val="28"/>
          <w:szCs w:val="28"/>
        </w:rPr>
        <w:t>，</w:t>
      </w:r>
      <w:bookmarkStart w:id="23" w:name="OLE_LINK22"/>
      <w:r>
        <w:rPr>
          <w:rFonts w:hint="eastAsia"/>
          <w:sz w:val="28"/>
          <w:szCs w:val="28"/>
        </w:rPr>
        <w:t>北京林业大学城市规划与设计博士，北京建筑大学建筑学院副教授、硕士生导师，北京未来城市设计高精尖</w:t>
      </w:r>
      <w:r w:rsidR="005A6CB1">
        <w:rPr>
          <w:rFonts w:hint="eastAsia"/>
          <w:sz w:val="28"/>
          <w:szCs w:val="28"/>
        </w:rPr>
        <w:t>创新</w:t>
      </w:r>
      <w:r>
        <w:rPr>
          <w:rFonts w:hint="eastAsia"/>
          <w:sz w:val="28"/>
          <w:szCs w:val="28"/>
        </w:rPr>
        <w:t>中心办公室副主任。主要从事建筑设计理论与教育研究、中国传统园林的现代传承、建筑遗产保护与利用。先后赴德国柏林</w:t>
      </w:r>
      <w:r w:rsidR="005A6CB1">
        <w:rPr>
          <w:rFonts w:hint="eastAsia"/>
          <w:sz w:val="28"/>
          <w:szCs w:val="28"/>
        </w:rPr>
        <w:t>工业大学、英国格莱摩根大学、美国</w:t>
      </w:r>
      <w:r>
        <w:rPr>
          <w:rFonts w:hint="eastAsia"/>
          <w:sz w:val="28"/>
          <w:szCs w:val="28"/>
        </w:rPr>
        <w:t>奥本大学等交流访学。近年来主持和参与多项国家级和省部级课题，科研成果先后获得“精瑞科学技术奖”</w:t>
      </w:r>
      <w:r>
        <w:rPr>
          <w:rFonts w:hint="eastAsia"/>
          <w:sz w:val="28"/>
          <w:szCs w:val="28"/>
        </w:rPr>
        <w:t>3</w:t>
      </w:r>
      <w:r>
        <w:rPr>
          <w:rFonts w:hint="eastAsia"/>
          <w:sz w:val="28"/>
          <w:szCs w:val="28"/>
        </w:rPr>
        <w:t>项等；教学注重中国传统文化与现代建筑设计教育结合，获得全国高等学校建筑设计教案和教学成果评选“优秀教案”奖，指导学生多次获得建筑设计竞赛奖。</w:t>
      </w:r>
      <w:bookmarkEnd w:id="23"/>
    </w:p>
    <w:p w:rsidR="002B0AB9" w:rsidRDefault="002B0AB9">
      <w:pPr>
        <w:rPr>
          <w:b/>
          <w:bCs/>
          <w:sz w:val="28"/>
          <w:szCs w:val="28"/>
        </w:rPr>
      </w:pPr>
    </w:p>
    <w:p w:rsidR="002B0AB9" w:rsidRDefault="000E081D">
      <w:pPr>
        <w:rPr>
          <w:sz w:val="28"/>
          <w:szCs w:val="28"/>
        </w:rPr>
      </w:pPr>
      <w:r>
        <w:rPr>
          <w:rFonts w:hint="eastAsia"/>
          <w:b/>
          <w:bCs/>
          <w:noProof/>
          <w:sz w:val="28"/>
          <w:szCs w:val="28"/>
        </w:rPr>
        <w:drawing>
          <wp:anchor distT="0" distB="0" distL="114300" distR="114300" simplePos="0" relativeHeight="251661312" behindDoc="0" locked="0" layoutInCell="1" allowOverlap="1">
            <wp:simplePos x="0" y="0"/>
            <wp:positionH relativeFrom="column">
              <wp:posOffset>43180</wp:posOffset>
            </wp:positionH>
            <wp:positionV relativeFrom="paragraph">
              <wp:posOffset>25400</wp:posOffset>
            </wp:positionV>
            <wp:extent cx="930910" cy="976630"/>
            <wp:effectExtent l="0" t="0" r="8890" b="1270"/>
            <wp:wrapSquare wrapText="bothSides"/>
            <wp:docPr id="6" name="图片 6" descr="微信图片_2017121122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71211225830"/>
                    <pic:cNvPicPr>
                      <a:picLocks noChangeAspect="1"/>
                    </pic:cNvPicPr>
                  </pic:nvPicPr>
                  <pic:blipFill>
                    <a:blip r:embed="rId11"/>
                    <a:srcRect l="27613" t="27075" r="18481" b="30662"/>
                    <a:stretch>
                      <a:fillRect/>
                    </a:stretch>
                  </pic:blipFill>
                  <pic:spPr>
                    <a:xfrm>
                      <a:off x="0" y="0"/>
                      <a:ext cx="930910" cy="976630"/>
                    </a:xfrm>
                    <a:prstGeom prst="rect">
                      <a:avLst/>
                    </a:prstGeom>
                  </pic:spPr>
                </pic:pic>
              </a:graphicData>
            </a:graphic>
          </wp:anchor>
        </w:drawing>
      </w:r>
      <w:bookmarkStart w:id="24" w:name="OLE_LINK23"/>
      <w:r>
        <w:rPr>
          <w:rFonts w:hint="eastAsia"/>
          <w:b/>
          <w:bCs/>
          <w:sz w:val="28"/>
          <w:szCs w:val="28"/>
        </w:rPr>
        <w:t>王如欣</w:t>
      </w:r>
      <w:bookmarkEnd w:id="24"/>
      <w:r>
        <w:rPr>
          <w:rFonts w:hint="eastAsia"/>
          <w:sz w:val="28"/>
          <w:szCs w:val="28"/>
        </w:rPr>
        <w:t>，</w:t>
      </w:r>
      <w:bookmarkStart w:id="25" w:name="OLE_LINK24"/>
      <w:bookmarkStart w:id="26" w:name="OLE_LINK25"/>
      <w:r>
        <w:rPr>
          <w:rFonts w:hint="eastAsia"/>
          <w:sz w:val="28"/>
          <w:szCs w:val="28"/>
        </w:rPr>
        <w:t>意大利都灵理工大学建筑设计博士，北京建筑大学建筑学院城乡规划系讲师。主要从事城市设计，文化遗产保护和城市棕地更新方面的研究。城乡规划系青年教师，主要承担本科二年级和四年级设计教学工作。</w:t>
      </w:r>
    </w:p>
    <w:bookmarkEnd w:id="25"/>
    <w:bookmarkEnd w:id="26"/>
    <w:p w:rsidR="002B0AB9" w:rsidRDefault="002B0AB9">
      <w:pPr>
        <w:rPr>
          <w:rFonts w:hint="eastAsia"/>
        </w:rPr>
      </w:pPr>
    </w:p>
    <w:sectPr w:rsidR="002B0AB9" w:rsidSect="003913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224" w:rsidRDefault="00280224" w:rsidP="00EA7724">
      <w:r>
        <w:separator/>
      </w:r>
    </w:p>
  </w:endnote>
  <w:endnote w:type="continuationSeparator" w:id="0">
    <w:p w:rsidR="00280224" w:rsidRDefault="00280224" w:rsidP="00EA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224" w:rsidRDefault="00280224" w:rsidP="00EA7724">
      <w:r>
        <w:separator/>
      </w:r>
    </w:p>
  </w:footnote>
  <w:footnote w:type="continuationSeparator" w:id="0">
    <w:p w:rsidR="00280224" w:rsidRDefault="00280224" w:rsidP="00EA7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B9"/>
    <w:rsid w:val="000E081D"/>
    <w:rsid w:val="00280224"/>
    <w:rsid w:val="002B0AB9"/>
    <w:rsid w:val="00391359"/>
    <w:rsid w:val="004D5165"/>
    <w:rsid w:val="005A6CB1"/>
    <w:rsid w:val="006B15BC"/>
    <w:rsid w:val="00772CC7"/>
    <w:rsid w:val="00885B0C"/>
    <w:rsid w:val="008C0BA6"/>
    <w:rsid w:val="0093212D"/>
    <w:rsid w:val="00C24B2A"/>
    <w:rsid w:val="00C26404"/>
    <w:rsid w:val="00C27741"/>
    <w:rsid w:val="00DC2EC6"/>
    <w:rsid w:val="00EA7724"/>
    <w:rsid w:val="00EE0677"/>
    <w:rsid w:val="00FE7AF5"/>
    <w:rsid w:val="01CB302C"/>
    <w:rsid w:val="0BD807C9"/>
    <w:rsid w:val="12C8470F"/>
    <w:rsid w:val="17D02606"/>
    <w:rsid w:val="18276D5A"/>
    <w:rsid w:val="20B5584C"/>
    <w:rsid w:val="27371266"/>
    <w:rsid w:val="32A36D02"/>
    <w:rsid w:val="39B26B62"/>
    <w:rsid w:val="3D981D4B"/>
    <w:rsid w:val="3E617806"/>
    <w:rsid w:val="4E1D541C"/>
    <w:rsid w:val="596673C7"/>
    <w:rsid w:val="61246D1A"/>
    <w:rsid w:val="63D572C5"/>
    <w:rsid w:val="6EA007BB"/>
    <w:rsid w:val="6F321DEA"/>
    <w:rsid w:val="740A397D"/>
    <w:rsid w:val="749C2E78"/>
    <w:rsid w:val="78CF3DDC"/>
    <w:rsid w:val="7DC6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9AE7896-AFF0-435E-89EE-D6FEF278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none"/>
    </w:rPr>
  </w:style>
  <w:style w:type="character" w:styleId="a4">
    <w:name w:val="Hyperlink"/>
    <w:basedOn w:val="a0"/>
    <w:qFormat/>
    <w:rPr>
      <w:color w:val="0000FF"/>
      <w:u w:val="none"/>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a0"/>
    <w:qFormat/>
    <w:rPr>
      <w:b/>
      <w:color w:val="FFFFFF"/>
      <w:shd w:val="clear" w:color="auto" w:fill="DB0000"/>
    </w:rPr>
  </w:style>
  <w:style w:type="character" w:customStyle="1" w:styleId="disabled">
    <w:name w:val="disabled"/>
    <w:basedOn w:val="a0"/>
    <w:qFormat/>
    <w:rPr>
      <w:vanish/>
    </w:rPr>
  </w:style>
  <w:style w:type="paragraph" w:styleId="a6">
    <w:name w:val="header"/>
    <w:basedOn w:val="a"/>
    <w:link w:val="Char"/>
    <w:rsid w:val="00EA7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A7724"/>
    <w:rPr>
      <w:rFonts w:asciiTheme="minorHAnsi" w:eastAsiaTheme="minorEastAsia" w:hAnsiTheme="minorHAnsi" w:cstheme="minorBidi"/>
      <w:kern w:val="2"/>
      <w:sz w:val="18"/>
      <w:szCs w:val="18"/>
    </w:rPr>
  </w:style>
  <w:style w:type="paragraph" w:styleId="a7">
    <w:name w:val="footer"/>
    <w:basedOn w:val="a"/>
    <w:link w:val="Char0"/>
    <w:rsid w:val="00EA7724"/>
    <w:pPr>
      <w:tabs>
        <w:tab w:val="center" w:pos="4153"/>
        <w:tab w:val="right" w:pos="8306"/>
      </w:tabs>
      <w:snapToGrid w:val="0"/>
      <w:jc w:val="left"/>
    </w:pPr>
    <w:rPr>
      <w:sz w:val="18"/>
      <w:szCs w:val="18"/>
    </w:rPr>
  </w:style>
  <w:style w:type="character" w:customStyle="1" w:styleId="Char0">
    <w:name w:val="页脚 Char"/>
    <w:basedOn w:val="a0"/>
    <w:link w:val="a7"/>
    <w:rsid w:val="00EA772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DC.bucea.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kinas</dc:creator>
  <cp:lastModifiedBy>李雪华</cp:lastModifiedBy>
  <cp:revision>5</cp:revision>
  <dcterms:created xsi:type="dcterms:W3CDTF">2014-10-29T12:08:00Z</dcterms:created>
  <dcterms:modified xsi:type="dcterms:W3CDTF">2017-12-13T02:12:00Z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